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950859">
        <w:rPr>
          <w:rFonts w:ascii="Times New Roman" w:hAnsi="Times New Roman" w:cs="Times New Roman"/>
          <w:b/>
          <w:color w:val="000000"/>
          <w:sz w:val="24"/>
          <w:szCs w:val="24"/>
        </w:rPr>
        <w:t>Размеры  доплаты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пенсии </w:t>
      </w:r>
      <w:r w:rsidRPr="00950859">
        <w:rPr>
          <w:rFonts w:ascii="Times New Roman" w:hAnsi="Times New Roman" w:cs="Times New Roman"/>
          <w:b/>
          <w:color w:val="000000"/>
          <w:sz w:val="24"/>
          <w:szCs w:val="24"/>
        </w:rPr>
        <w:t>останутся на прежнем уровне.</w:t>
      </w:r>
    </w:p>
    <w:p w:rsidR="00950859" w:rsidRP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859" w:rsidRP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59">
        <w:rPr>
          <w:rFonts w:ascii="Times New Roman" w:hAnsi="Times New Roman" w:cs="Times New Roman"/>
          <w:color w:val="000000"/>
          <w:sz w:val="24"/>
          <w:szCs w:val="24"/>
        </w:rPr>
        <w:t>Социальные доплаты к пенсии неработающим пенсионерам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</w:t>
      </w: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 введены в России с 1 января 2010 года в целях доведения уровня материального обеспечения неработающего пенсионера до прожиточного минимума пенсионера в регионе его проживания или фактического пребывания. Это одна из важнейших мер Правительства Российской Федерации, направленных на ликвидацию бедности среди граждан старшего поколения и инвалидов.</w:t>
      </w:r>
    </w:p>
    <w:p w:rsidR="00950859" w:rsidRP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Пенсионный фонд Российской Федерации устанавливает и выплачивает федеральную социальную доплату к пенсии. Она выплачивается, если общая сумма материального обеспечения пенсионера не достигает величины прожиточного минимума пенсионера, установленного в регионе проживания, которая, в </w:t>
      </w:r>
      <w:proofErr w:type="gramStart"/>
      <w:r w:rsidRPr="00950859">
        <w:rPr>
          <w:rFonts w:ascii="Times New Roman" w:hAnsi="Times New Roman" w:cs="Times New Roman"/>
          <w:color w:val="000000"/>
          <w:sz w:val="24"/>
          <w:szCs w:val="24"/>
        </w:rPr>
        <w:t>свою очередь,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 не достигает</w:t>
      </w:r>
      <w:proofErr w:type="gramEnd"/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 величины прожиточного минимума пенсионера в целом по Российской Федерации. Федеральная социальная доплата выплачивается в большинстве субъектов Российской Федерации.</w:t>
      </w:r>
    </w:p>
    <w:p w:rsidR="00950859" w:rsidRP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 недостоверной информации</w:t>
      </w: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в следующем году пенсионерам, находящимся за чертой бедности, будут платить меньше, а расходы ПФР на выплату социальной доплаты к пенсии снизятся. Эта информация полностью не соответствует действительности и вводит в заблуждение миллионы неработающих пенсионеров – получателей социальной доплаты к пенсии.</w:t>
      </w:r>
    </w:p>
    <w:p w:rsidR="00950859" w:rsidRP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59">
        <w:rPr>
          <w:rFonts w:ascii="Times New Roman" w:hAnsi="Times New Roman" w:cs="Times New Roman"/>
          <w:color w:val="000000"/>
          <w:sz w:val="24"/>
          <w:szCs w:val="24"/>
        </w:rPr>
        <w:t>Несмотря на то, что федеральный прожиточный минимум пенсионера в 2017 году сократится, размеры федеральной социальной доплаты к пенсии (ФСД), которую выплачивает ПФР,</w:t>
      </w:r>
      <w:r w:rsidRPr="00950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останутся на прежнем уровне и уменьшены не будут</w:t>
      </w:r>
      <w:r w:rsidRPr="009508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ПФР на выплату ФСД </w:t>
      </w:r>
      <w:r w:rsidRPr="00950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сокращаются, а растут</w:t>
      </w:r>
      <w:r w:rsidRPr="00950859">
        <w:rPr>
          <w:rFonts w:ascii="Times New Roman" w:hAnsi="Times New Roman" w:cs="Times New Roman"/>
          <w:color w:val="000000"/>
          <w:sz w:val="24"/>
          <w:szCs w:val="24"/>
        </w:rPr>
        <w:t>. Если в 2016 году расходы на ФСД оцениваются в 104 млрд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 рублей, то в 2017 году в соответствии с проектом бюджета ПФР (после I чтения) эта сумма составит уже 110,6 млрд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0859">
        <w:rPr>
          <w:rFonts w:ascii="Times New Roman" w:hAnsi="Times New Roman" w:cs="Times New Roman"/>
          <w:color w:val="000000"/>
          <w:sz w:val="24"/>
          <w:szCs w:val="24"/>
        </w:rPr>
        <w:t xml:space="preserve"> рублей. Увеличение объясняется ростом получателей ФСД и сохранением выплаты ФСД в прежнем размере.</w:t>
      </w:r>
    </w:p>
    <w:p w:rsid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950859" w:rsidRPr="00950859" w:rsidRDefault="00950859" w:rsidP="00950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950859" w:rsidRPr="00950859" w:rsidSect="003253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59"/>
    <w:rsid w:val="00266045"/>
    <w:rsid w:val="0095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2016-11-23T05:13:00Z</dcterms:created>
  <dcterms:modified xsi:type="dcterms:W3CDTF">2016-11-23T05:21:00Z</dcterms:modified>
</cp:coreProperties>
</file>