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E" w:rsidRPr="00D614BE" w:rsidRDefault="00D614BE" w:rsidP="00D61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Pr="00D61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единовременной выплате в январе 2017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14BE" w:rsidRP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4BE">
        <w:rPr>
          <w:rFonts w:ascii="Times New Roman" w:hAnsi="Times New Roman" w:cs="Times New Roman"/>
          <w:color w:val="000000"/>
          <w:sz w:val="24"/>
          <w:szCs w:val="24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614BE">
        <w:rPr>
          <w:rFonts w:ascii="Times New Roman" w:hAnsi="Times New Roman" w:cs="Times New Roman"/>
          <w:color w:val="000000"/>
          <w:sz w:val="24"/>
          <w:szCs w:val="24"/>
        </w:rPr>
        <w:t xml:space="preserve">вии с </w:t>
      </w:r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от 28 декабря 2013 года №400-ФЗ «О страховых пенсиях», от 15 декабря 2001 года №166-ФЗ «О государственном пенсионном обеспечении в Российской Федерации», Законом  Российской Федерации от 12 февраля 1993 года №4468-1 «О пенсионном обеспечении лиц, проходивших</w:t>
      </w:r>
      <w:proofErr w:type="gramEnd"/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военную службу, службу в органах внутренних дел, Государственной противопожарной службе, органах по </w:t>
      </w:r>
      <w:proofErr w:type="gramStart"/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>контролю за</w:t>
      </w:r>
      <w:proofErr w:type="gramEnd"/>
      <w:r w:rsidRPr="00D6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 w:rsidRPr="00D614BE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31 декабря 2016 года.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в ПФР или подавать заявление нет необходимости.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выплата через почтовые отделения начнется с 14 января 2017 года. Если пенсионер получает пенсию по графику с 3 по 14 число месяца, то единовременная выплата будет доставлена ему с 21 по 27 января.</w:t>
      </w:r>
    </w:p>
    <w:p w:rsidR="00D614BE" w:rsidRDefault="00D614BE" w:rsidP="00D614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24E1F" w:rsidRPr="00D614BE" w:rsidRDefault="00D614BE">
      <w:pPr>
        <w:rPr>
          <w:rFonts w:ascii="Times New Roman" w:hAnsi="Times New Roman" w:cs="Times New Roman"/>
        </w:rPr>
      </w:pPr>
      <w:r w:rsidRPr="00D614BE">
        <w:rPr>
          <w:rFonts w:ascii="Times New Roman" w:hAnsi="Times New Roman" w:cs="Times New Roman"/>
        </w:rPr>
        <w:t xml:space="preserve">                                                                                                              УПФР в </w:t>
      </w:r>
      <w:proofErr w:type="spellStart"/>
      <w:r w:rsidRPr="00D614BE">
        <w:rPr>
          <w:rFonts w:ascii="Times New Roman" w:hAnsi="Times New Roman" w:cs="Times New Roman"/>
        </w:rPr>
        <w:t>Кингисеппском</w:t>
      </w:r>
      <w:proofErr w:type="spellEnd"/>
      <w:r w:rsidRPr="00D614BE">
        <w:rPr>
          <w:rFonts w:ascii="Times New Roman" w:hAnsi="Times New Roman" w:cs="Times New Roman"/>
        </w:rPr>
        <w:t xml:space="preserve"> районе</w:t>
      </w:r>
    </w:p>
    <w:sectPr w:rsidR="00B24E1F" w:rsidRPr="00D614BE" w:rsidSect="00C36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BE"/>
    <w:rsid w:val="00B24E1F"/>
    <w:rsid w:val="00D6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2017-01-11T05:27:00Z</dcterms:created>
  <dcterms:modified xsi:type="dcterms:W3CDTF">2017-01-11T05:33:00Z</dcterms:modified>
</cp:coreProperties>
</file>