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33" w:rsidRPr="00237933" w:rsidRDefault="00237933" w:rsidP="0023793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237933">
        <w:rPr>
          <w:rFonts w:ascii="Times New Roman" w:hAnsi="Times New Roman" w:cs="Times New Roman"/>
          <w:b/>
          <w:bCs/>
          <w:color w:val="000000"/>
          <w:sz w:val="24"/>
          <w:szCs w:val="24"/>
        </w:rPr>
        <w:t>Материнский капитал – 10 лет с заботой о будущем семьи</w:t>
      </w:r>
      <w:r>
        <w:rPr>
          <w:rFonts w:ascii="Times New Roman" w:hAnsi="Times New Roman" w:cs="Times New Roman"/>
          <w:b/>
          <w:bCs/>
          <w:color w:val="000000"/>
          <w:sz w:val="24"/>
          <w:szCs w:val="24"/>
        </w:rPr>
        <w:t>.</w:t>
      </w:r>
    </w:p>
    <w:p w:rsidR="00237933" w:rsidRPr="00237933" w:rsidRDefault="00237933" w:rsidP="00237933">
      <w:pPr>
        <w:autoSpaceDE w:val="0"/>
        <w:autoSpaceDN w:val="0"/>
        <w:adjustRightInd w:val="0"/>
        <w:spacing w:before="240" w:after="0" w:line="240" w:lineRule="auto"/>
        <w:jc w:val="both"/>
        <w:rPr>
          <w:rFonts w:ascii="Times New Roman" w:hAnsi="Times New Roman" w:cs="Times New Roman"/>
          <w:iCs/>
          <w:color w:val="000000"/>
          <w:sz w:val="24"/>
          <w:szCs w:val="24"/>
        </w:rPr>
      </w:pPr>
      <w:r>
        <w:rPr>
          <w:rFonts w:ascii="Tms Rmn" w:hAnsi="Tms Rmn" w:cs="Tms Rmn"/>
          <w:color w:val="000000"/>
          <w:sz w:val="24"/>
          <w:szCs w:val="24"/>
        </w:rPr>
        <w:t>Сохранение семейных ценностей, улучшение демографической ситуации были и остаются приоритетными направлениями в области социальной политики нашего государства. Одной из мер государственной поддержки семей, имеющих детей с 2007 года является материнский (семейный) капитал</w:t>
      </w:r>
      <w:r>
        <w:rPr>
          <w:rFonts w:cs="Tms Rmn"/>
          <w:color w:val="000000"/>
          <w:sz w:val="24"/>
          <w:szCs w:val="24"/>
        </w:rPr>
        <w:t xml:space="preserve">  </w:t>
      </w:r>
      <w:r w:rsidRPr="00237933">
        <w:rPr>
          <w:rFonts w:ascii="Times New Roman" w:hAnsi="Times New Roman" w:cs="Times New Roman"/>
          <w:color w:val="000000"/>
          <w:sz w:val="24"/>
          <w:szCs w:val="24"/>
        </w:rPr>
        <w:t xml:space="preserve">на основании </w:t>
      </w:r>
      <w:r>
        <w:rPr>
          <w:rFonts w:ascii="Times New Roman" w:hAnsi="Times New Roman" w:cs="Times New Roman"/>
          <w:color w:val="000000"/>
          <w:sz w:val="24"/>
          <w:szCs w:val="24"/>
        </w:rPr>
        <w:t xml:space="preserve"> </w:t>
      </w:r>
      <w:r w:rsidRPr="00237933">
        <w:rPr>
          <w:rFonts w:ascii="Times New Roman" w:hAnsi="Times New Roman" w:cs="Times New Roman"/>
          <w:color w:val="000000"/>
          <w:sz w:val="24"/>
          <w:szCs w:val="24"/>
        </w:rPr>
        <w:t>Ф</w:t>
      </w:r>
      <w:r w:rsidRPr="00237933">
        <w:rPr>
          <w:rFonts w:ascii="Times New Roman" w:hAnsi="Times New Roman" w:cs="Times New Roman"/>
          <w:iCs/>
          <w:color w:val="000000"/>
          <w:sz w:val="24"/>
          <w:szCs w:val="24"/>
        </w:rPr>
        <w:t>едеральн</w:t>
      </w:r>
      <w:r>
        <w:rPr>
          <w:rFonts w:ascii="Times New Roman" w:hAnsi="Times New Roman" w:cs="Times New Roman"/>
          <w:iCs/>
          <w:color w:val="000000"/>
          <w:sz w:val="24"/>
          <w:szCs w:val="24"/>
        </w:rPr>
        <w:t>ого</w:t>
      </w:r>
      <w:r w:rsidRPr="00237933">
        <w:rPr>
          <w:rFonts w:ascii="Times New Roman" w:hAnsi="Times New Roman" w:cs="Times New Roman"/>
          <w:iCs/>
          <w:color w:val="000000"/>
          <w:sz w:val="24"/>
          <w:szCs w:val="24"/>
        </w:rPr>
        <w:t xml:space="preserve"> закон</w:t>
      </w:r>
      <w:r>
        <w:rPr>
          <w:rFonts w:ascii="Times New Roman" w:hAnsi="Times New Roman" w:cs="Times New Roman"/>
          <w:iCs/>
          <w:color w:val="000000"/>
          <w:sz w:val="24"/>
          <w:szCs w:val="24"/>
        </w:rPr>
        <w:t>а</w:t>
      </w:r>
      <w:r w:rsidRPr="00237933">
        <w:rPr>
          <w:rFonts w:ascii="Times New Roman" w:hAnsi="Times New Roman" w:cs="Times New Roman"/>
          <w:iCs/>
          <w:color w:val="000000"/>
          <w:sz w:val="24"/>
          <w:szCs w:val="24"/>
        </w:rPr>
        <w:t xml:space="preserve"> от 29 декабря 2006 года № 256-ФЗ «О дополнительных мерах государственной поддержки семей, имеющих детей»</w:t>
      </w:r>
      <w:r>
        <w:rPr>
          <w:rFonts w:ascii="Times New Roman" w:hAnsi="Times New Roman" w:cs="Times New Roman"/>
          <w:iCs/>
          <w:color w:val="000000"/>
          <w:sz w:val="24"/>
          <w:szCs w:val="24"/>
        </w:rPr>
        <w:t>.</w:t>
      </w:r>
    </w:p>
    <w:p w:rsidR="00237933" w:rsidRDefault="00237933" w:rsidP="00237933">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2007 году – размер материнского (семейного) капитала составлял 250 000 рублей, в результате ежегодного индексирования к 2017 году сумма МСК увеличилась и составляет 453 026 рублей.</w:t>
      </w:r>
    </w:p>
    <w:p w:rsidR="00237933" w:rsidRDefault="00237933" w:rsidP="00237933">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Такой способ мотивации семей позволил не только будущим мамам и папам стать более уверенными в завтрашнем дне, но и существенно изменил демографическую ситуацию в стране в положительную сторону. Кроме того, оказываемая государством поддержка, стала серьезным подспорьем молодым семьям, ведь полученные средства родители смогли потратить на приобретение жилья, обучение детей, будущую пенсию мамы.</w:t>
      </w:r>
    </w:p>
    <w:p w:rsidR="00237933" w:rsidRDefault="00237933" w:rsidP="00237933">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За 10 лет существования программы свыше 260 тыс. семей в Санкт-Петербурге и Ленинградской области стали обладателями сертификата МСК. </w:t>
      </w:r>
      <w:proofErr w:type="gramStart"/>
      <w:r>
        <w:rPr>
          <w:rFonts w:ascii="Tms Rmn" w:hAnsi="Tms Rmn" w:cs="Tms Rmn"/>
          <w:color w:val="000000"/>
          <w:sz w:val="24"/>
          <w:szCs w:val="24"/>
        </w:rPr>
        <w:t>Благодаря средствам материнского капитала</w:t>
      </w:r>
      <w:r>
        <w:rPr>
          <w:rFonts w:cs="Tms Rmn"/>
          <w:color w:val="000000"/>
          <w:sz w:val="24"/>
          <w:szCs w:val="24"/>
        </w:rPr>
        <w:t xml:space="preserve">, </w:t>
      </w:r>
      <w:r>
        <w:rPr>
          <w:rFonts w:ascii="Tms Rmn" w:hAnsi="Tms Rmn" w:cs="Tms Rmn"/>
          <w:color w:val="000000"/>
          <w:sz w:val="24"/>
          <w:szCs w:val="24"/>
        </w:rPr>
        <w:t xml:space="preserve"> свои жилищные условия улучшили более 84 тысяч семей, из них свыше 56 тысяч семей частично или полностью погасили материнским капиталом жилищные кредиты, более 14 тысяч семей направили средства МСК на образование (содержание) детей, 162 матери - на накопительную часть своей пенсии, 2 семьи приобрели товары для реабилитации ребенка-инвалида (новое направление с 2016 года).</w:t>
      </w:r>
      <w:proofErr w:type="gramEnd"/>
    </w:p>
    <w:p w:rsidR="00237933" w:rsidRDefault="00237933" w:rsidP="00237933">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связи со сложной экономической ситуацией в стране многие семьи оказались в непростой финансовой ситуации в 2009-2010 гг. и 2015-2017 гг. Единовременная выплата из средств материнского (семейного) капитала стала одной из наиболее эффективных мер, позволяющих поддержать семьи дополнительными средствами. В 2016 году каждый третий владелец государственного сертификата получил единовременную выплату.</w:t>
      </w:r>
    </w:p>
    <w:p w:rsidR="00237933" w:rsidRDefault="00237933" w:rsidP="00237933">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Семьям, которым еще только предстоит получить государственный сертификат на материнский (семейный) капитал необходимо помнить, что Правительство продлило срок действия программы до конца 2018 года. Теперь для получения права на материнский (семейный) капитал необходимо, чтобы ребенок, </w:t>
      </w:r>
      <w:proofErr w:type="spellStart"/>
      <w:r>
        <w:rPr>
          <w:rFonts w:ascii="Tms Rmn" w:hAnsi="Tms Rmn" w:cs="Tms Rmn"/>
          <w:color w:val="000000"/>
          <w:sz w:val="24"/>
          <w:szCs w:val="24"/>
        </w:rPr>
        <w:t>c</w:t>
      </w:r>
      <w:proofErr w:type="spellEnd"/>
      <w:r>
        <w:rPr>
          <w:rFonts w:ascii="Tms Rmn" w:hAnsi="Tms Rmn" w:cs="Tms Rmn"/>
          <w:color w:val="000000"/>
          <w:sz w:val="24"/>
          <w:szCs w:val="24"/>
        </w:rPr>
        <w:t xml:space="preserve"> рождением которого возникает право на сертификат, родился или был усыновлен по 31 декабря 2018 года.</w:t>
      </w:r>
    </w:p>
    <w:p w:rsidR="00237933" w:rsidRPr="00237933" w:rsidRDefault="00237933" w:rsidP="00237933">
      <w:pPr>
        <w:autoSpaceDE w:val="0"/>
        <w:autoSpaceDN w:val="0"/>
        <w:adjustRightInd w:val="0"/>
        <w:spacing w:before="240" w:after="0" w:line="240" w:lineRule="auto"/>
        <w:rPr>
          <w:rFonts w:ascii="Times New Roman" w:hAnsi="Times New Roman" w:cs="Times New Roman"/>
          <w:color w:val="000000"/>
          <w:sz w:val="24"/>
          <w:szCs w:val="24"/>
        </w:rPr>
      </w:pPr>
      <w:proofErr w:type="gramStart"/>
      <w:r w:rsidRPr="00237933">
        <w:rPr>
          <w:rFonts w:ascii="Times New Roman" w:hAnsi="Times New Roman" w:cs="Times New Roman"/>
          <w:bCs/>
          <w:iCs/>
          <w:color w:val="000000"/>
          <w:sz w:val="24"/>
          <w:szCs w:val="24"/>
        </w:rPr>
        <w:t>Напоминаем, что получить сертификат на МСК и распорядиться средствами можно и после 2018 года, при этом использовать средства владелец сертификата имеет право только в соответствии с нормами действующего законодательства, в зависимости от выбранного направления (погашение кредитов в любое время, направление средств на приобретение жилья и другие - после достижения 3-х летнего возраста ребенка, с рождением которого возникло право на МСК).</w:t>
      </w:r>
      <w:r w:rsidRPr="00237933">
        <w:rPr>
          <w:rFonts w:ascii="Times New Roman" w:hAnsi="Times New Roman" w:cs="Times New Roman"/>
          <w:color w:val="000000"/>
          <w:sz w:val="24"/>
          <w:szCs w:val="24"/>
        </w:rPr>
        <w:t xml:space="preserve"> </w:t>
      </w:r>
      <w:proofErr w:type="gramEnd"/>
    </w:p>
    <w:p w:rsidR="00237933" w:rsidRPr="00237933" w:rsidRDefault="00237933" w:rsidP="00237933">
      <w:pPr>
        <w:autoSpaceDE w:val="0"/>
        <w:autoSpaceDN w:val="0"/>
        <w:adjustRightInd w:val="0"/>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ОПФР по </w:t>
      </w:r>
      <w:proofErr w:type="spellStart"/>
      <w:proofErr w:type="gramStart"/>
      <w:r>
        <w:rPr>
          <w:rFonts w:ascii="Times New Roman" w:hAnsi="Times New Roman" w:cs="Times New Roman"/>
          <w:iCs/>
          <w:color w:val="000000"/>
          <w:sz w:val="24"/>
          <w:szCs w:val="24"/>
        </w:rPr>
        <w:t>С-Пб</w:t>
      </w:r>
      <w:proofErr w:type="spellEnd"/>
      <w:proofErr w:type="gramEnd"/>
      <w:r>
        <w:rPr>
          <w:rFonts w:ascii="Times New Roman" w:hAnsi="Times New Roman" w:cs="Times New Roman"/>
          <w:iCs/>
          <w:color w:val="000000"/>
          <w:sz w:val="24"/>
          <w:szCs w:val="24"/>
        </w:rPr>
        <w:t xml:space="preserve">  и Ленинградской области.</w:t>
      </w:r>
    </w:p>
    <w:sectPr w:rsidR="00237933" w:rsidRPr="00237933" w:rsidSect="00EC057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7933"/>
    <w:rsid w:val="00237933"/>
    <w:rsid w:val="00B27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Г.Ф</dc:creator>
  <cp:lastModifiedBy>Бобылева Г.Ф</cp:lastModifiedBy>
  <cp:revision>1</cp:revision>
  <dcterms:created xsi:type="dcterms:W3CDTF">2017-02-01T05:43:00Z</dcterms:created>
  <dcterms:modified xsi:type="dcterms:W3CDTF">2017-02-01T05:51:00Z</dcterms:modified>
</cp:coreProperties>
</file>