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2C4" w:rsidRPr="00A142C4" w:rsidRDefault="00A142C4" w:rsidP="00A14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</w:t>
      </w:r>
      <w:r w:rsidRPr="00A142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Пенсия для госслужащих: с 2017 года на полгода позже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142C4" w:rsidRPr="00A142C4" w:rsidRDefault="00A142C4" w:rsidP="00A142C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2C4">
        <w:rPr>
          <w:rFonts w:ascii="Times New Roman" w:hAnsi="Times New Roman" w:cs="Times New Roman"/>
          <w:color w:val="000000"/>
          <w:sz w:val="24"/>
          <w:szCs w:val="24"/>
        </w:rPr>
        <w:t>Пенсионное обеспечение в Российской Федерации гарантируется каждому работнику при достижении определенного возраста, однако в отношении некоторых категорий граждан в виду особенностей их занятости предусмотрен отдельный порядок, а также условия назначения пенсии. К таким работникам относятся государственные служащие, выполняющие свои обязанности в особых условиях, сопряженных с определенной нагрузкой в виду специфики труда.</w:t>
      </w:r>
    </w:p>
    <w:p w:rsidR="00A142C4" w:rsidRPr="00A142C4" w:rsidRDefault="00A142C4" w:rsidP="00A142C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2C4">
        <w:rPr>
          <w:rFonts w:ascii="Times New Roman" w:hAnsi="Times New Roman" w:cs="Times New Roman"/>
          <w:color w:val="000000"/>
          <w:sz w:val="24"/>
          <w:szCs w:val="24"/>
        </w:rPr>
        <w:t>С 1 января 2017 года в пенсионное обеспечение федеральных и муниципальных служащих были внесены изменения. Речь идет о повышении пенсионного возраста для установления страховой пенсии по старости лицам, замещающим государственные должности в Российской Федерации, субъектах РФ, муниципальные должности.</w:t>
      </w:r>
    </w:p>
    <w:p w:rsidR="00A142C4" w:rsidRPr="00A142C4" w:rsidRDefault="00A142C4" w:rsidP="00A142C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2C4">
        <w:rPr>
          <w:rFonts w:ascii="Times New Roman" w:hAnsi="Times New Roman" w:cs="Times New Roman"/>
          <w:color w:val="000000"/>
          <w:sz w:val="24"/>
          <w:szCs w:val="24"/>
        </w:rPr>
        <w:t>В соответствии с законодательством (</w:t>
      </w:r>
      <w:r w:rsidRPr="00A142C4">
        <w:rPr>
          <w:rFonts w:ascii="Times New Roman" w:hAnsi="Times New Roman" w:cs="Times New Roman"/>
          <w:iCs/>
          <w:color w:val="000000"/>
          <w:sz w:val="24"/>
          <w:szCs w:val="24"/>
        </w:rPr>
        <w:t>Федеральный закон от 23 мая 2016 года № 143-ФЗ «О внесении изменений в отдельные законодательные акты Российской Федерации в части увеличения пенсионного возраста отдельным категориям граждан»)</w:t>
      </w:r>
      <w:r w:rsidRPr="00A142C4">
        <w:rPr>
          <w:rFonts w:ascii="Times New Roman" w:hAnsi="Times New Roman" w:cs="Times New Roman"/>
          <w:color w:val="000000"/>
          <w:sz w:val="24"/>
          <w:szCs w:val="24"/>
        </w:rPr>
        <w:t xml:space="preserve"> повышение пенсионного возраста вышеуказанной категории лиц предусмотрено в период осуществления ими государственной службы.</w:t>
      </w:r>
    </w:p>
    <w:p w:rsidR="00A142C4" w:rsidRPr="00A142C4" w:rsidRDefault="00A142C4" w:rsidP="00A142C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2C4">
        <w:rPr>
          <w:rFonts w:ascii="Times New Roman" w:hAnsi="Times New Roman" w:cs="Times New Roman"/>
          <w:color w:val="000000"/>
          <w:sz w:val="24"/>
          <w:szCs w:val="24"/>
        </w:rPr>
        <w:t>С учетом нового правового регулирования пенсионный возраст граждан повышается до 63-х лет для женщин и до 65 лет - для мужчин. Повышение пенсионного возраста будет происходить плавно – по полгода в год.</w:t>
      </w:r>
    </w:p>
    <w:p w:rsidR="00A142C4" w:rsidRPr="00A142C4" w:rsidRDefault="00A142C4" w:rsidP="00A142C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2C4">
        <w:rPr>
          <w:rFonts w:ascii="Times New Roman" w:hAnsi="Times New Roman" w:cs="Times New Roman"/>
          <w:color w:val="000000"/>
          <w:sz w:val="24"/>
          <w:szCs w:val="24"/>
        </w:rPr>
        <w:t>Например, в 2017 году возраст указанной категории граждан для мужчин составит 60 лет 6 месяцев и для женщин соответственно 55 лет 6 месяцев.</w:t>
      </w:r>
    </w:p>
    <w:p w:rsidR="00A142C4" w:rsidRPr="00A142C4" w:rsidRDefault="00A142C4" w:rsidP="00A142C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2C4">
        <w:rPr>
          <w:rFonts w:ascii="Times New Roman" w:hAnsi="Times New Roman" w:cs="Times New Roman"/>
          <w:color w:val="000000"/>
          <w:sz w:val="24"/>
          <w:szCs w:val="24"/>
        </w:rPr>
        <w:t>Указанные правила повышения возраста не действуют</w:t>
      </w:r>
    </w:p>
    <w:p w:rsidR="00A142C4" w:rsidRPr="00A142C4" w:rsidRDefault="00A142C4" w:rsidP="00A142C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2C4">
        <w:rPr>
          <w:rFonts w:ascii="Times New Roman" w:hAnsi="Times New Roman" w:cs="Times New Roman"/>
          <w:color w:val="000000"/>
          <w:sz w:val="24"/>
          <w:szCs w:val="24"/>
        </w:rPr>
        <w:t>-в отношении лиц, которые освобождены от замещаемой должности (сложили полномочия);</w:t>
      </w:r>
    </w:p>
    <w:p w:rsidR="00A142C4" w:rsidRPr="00A142C4" w:rsidRDefault="00A142C4" w:rsidP="00A142C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2C4">
        <w:rPr>
          <w:rFonts w:ascii="Times New Roman" w:hAnsi="Times New Roman" w:cs="Times New Roman"/>
          <w:color w:val="000000"/>
          <w:sz w:val="24"/>
          <w:szCs w:val="24"/>
        </w:rPr>
        <w:t>-если право на страховую пенсию по старости (включая не только требуемый стаж, но и необходимый возраст) приобретено до 1 января 2017 года.</w:t>
      </w:r>
    </w:p>
    <w:p w:rsidR="00A142C4" w:rsidRPr="00A142C4" w:rsidRDefault="00A142C4" w:rsidP="00A142C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42C4">
        <w:rPr>
          <w:rFonts w:ascii="Times New Roman" w:hAnsi="Times New Roman" w:cs="Times New Roman"/>
          <w:color w:val="000000"/>
          <w:sz w:val="24"/>
          <w:szCs w:val="24"/>
        </w:rPr>
        <w:t>Лицам, которым страховая пенсия по старости назначена до 1 января 2017 года, а также лицам, которым страховая пенсия по старости будет назначена после 1 января 2017 года в случае поступления на государственную гражданскую (муниципальную) службу, уже реализованное право на страховую пенсию по старости будет сохранено, в том числе в части выплаты этой пенсии.</w:t>
      </w:r>
      <w:proofErr w:type="gramEnd"/>
    </w:p>
    <w:p w:rsidR="00A142C4" w:rsidRDefault="00A142C4" w:rsidP="00A142C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42C4">
        <w:rPr>
          <w:rFonts w:ascii="Times New Roman" w:hAnsi="Times New Roman" w:cs="Times New Roman"/>
          <w:color w:val="000000"/>
          <w:sz w:val="24"/>
          <w:szCs w:val="24"/>
        </w:rPr>
        <w:t>Названные изменения не затрагивают пенсионные права лиц, которым назначена (или будет назначена) страховая пенсия по инвалидности в период прохождения государственной гражданской (муниципальной) службы или в период замещения соответствующих государственных (муниципальных) должностей, поскольку основанием для назначения страховой пенсии по инвалидности является, собственно, наступление самой инвалидности и ее назначение никак не связано с возрастом инвалида.</w:t>
      </w:r>
      <w:proofErr w:type="gramEnd"/>
    </w:p>
    <w:p w:rsidR="00490A31" w:rsidRDefault="00490A31" w:rsidP="00A142C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УПФР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районе</w:t>
      </w:r>
    </w:p>
    <w:p w:rsidR="00490A31" w:rsidRDefault="00490A31" w:rsidP="00A142C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0A31" w:rsidRPr="00A142C4" w:rsidRDefault="00490A31" w:rsidP="00A142C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42C4" w:rsidRPr="00A142C4" w:rsidRDefault="00A142C4" w:rsidP="00A142C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5BF7" w:rsidRPr="00A142C4" w:rsidRDefault="00105BF7">
      <w:pPr>
        <w:rPr>
          <w:rFonts w:ascii="Times New Roman" w:hAnsi="Times New Roman" w:cs="Times New Roman"/>
          <w:sz w:val="24"/>
          <w:szCs w:val="24"/>
        </w:rPr>
      </w:pPr>
    </w:p>
    <w:sectPr w:rsidR="00105BF7" w:rsidRPr="00A142C4" w:rsidSect="004D330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2C4"/>
    <w:rsid w:val="00105BF7"/>
    <w:rsid w:val="00490A31"/>
    <w:rsid w:val="00A14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2017-02-28T13:43:00Z</dcterms:created>
  <dcterms:modified xsi:type="dcterms:W3CDTF">2017-02-28T13:55:00Z</dcterms:modified>
</cp:coreProperties>
</file>