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45F" w:rsidRDefault="00BB245F" w:rsidP="00BB2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245F" w:rsidRDefault="00BB245F" w:rsidP="00BB2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245F" w:rsidRDefault="00BB245F" w:rsidP="00BB2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BB245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Приумножить свою пенсию несложно, если правильно выбрать страховщика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3114D1" w:rsidRPr="00BB245F" w:rsidRDefault="003114D1" w:rsidP="00BB245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B245F" w:rsidRPr="003114D1" w:rsidRDefault="00BB245F" w:rsidP="00BB2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114D1">
        <w:rPr>
          <w:rFonts w:ascii="Times New Roman" w:hAnsi="Times New Roman" w:cs="Times New Roman"/>
          <w:color w:val="000000"/>
        </w:rPr>
        <w:t>Молодость - время перемен и открывающихся перспектив, едва ли в этот период юноши и девушки задумываются о пенсии, и уж тем более о том, как увеличить ее размер. Однако</w:t>
      </w:r>
      <w:proofErr w:type="gramStart"/>
      <w:r w:rsidRPr="003114D1">
        <w:rPr>
          <w:rFonts w:ascii="Times New Roman" w:hAnsi="Times New Roman" w:cs="Times New Roman"/>
          <w:color w:val="000000"/>
        </w:rPr>
        <w:t>,</w:t>
      </w:r>
      <w:proofErr w:type="gramEnd"/>
      <w:r w:rsidR="003114D1">
        <w:rPr>
          <w:rFonts w:ascii="Times New Roman" w:hAnsi="Times New Roman" w:cs="Times New Roman"/>
          <w:color w:val="000000"/>
        </w:rPr>
        <w:t xml:space="preserve"> </w:t>
      </w:r>
      <w:r w:rsidRPr="003114D1">
        <w:rPr>
          <w:rFonts w:ascii="Times New Roman" w:hAnsi="Times New Roman" w:cs="Times New Roman"/>
          <w:color w:val="000000"/>
        </w:rPr>
        <w:t xml:space="preserve"> помнить о будущем и грамотно планировать свои финансы важно уже сегодня, с начала трудовой деятельности. Следовать этому постулату легко, если соблюдать следующие правила:</w:t>
      </w:r>
    </w:p>
    <w:p w:rsidR="00BB245F" w:rsidRPr="003114D1" w:rsidRDefault="00BB245F" w:rsidP="00BB2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114D1">
        <w:rPr>
          <w:rFonts w:ascii="Times New Roman" w:hAnsi="Times New Roman" w:cs="Times New Roman"/>
          <w:color w:val="000000"/>
        </w:rPr>
        <w:t>-работать официально;</w:t>
      </w:r>
    </w:p>
    <w:p w:rsidR="00BB245F" w:rsidRPr="003114D1" w:rsidRDefault="00BB245F" w:rsidP="00BB2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114D1">
        <w:rPr>
          <w:rFonts w:ascii="Times New Roman" w:hAnsi="Times New Roman" w:cs="Times New Roman"/>
          <w:color w:val="000000"/>
        </w:rPr>
        <w:t>-контролировать своего страховщика пенсионных накоплений.</w:t>
      </w:r>
    </w:p>
    <w:p w:rsidR="00BB245F" w:rsidRPr="003114D1" w:rsidRDefault="00BB245F" w:rsidP="00BB2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114D1">
        <w:rPr>
          <w:rFonts w:ascii="Times New Roman" w:hAnsi="Times New Roman" w:cs="Times New Roman"/>
          <w:color w:val="000000"/>
        </w:rPr>
        <w:t>Узнать о том, кто управляет вашими пенсионными накоплениями можно с помощью электронного сервиса ПФР - «Личный кабинет гражданина».</w:t>
      </w:r>
    </w:p>
    <w:p w:rsidR="00BB245F" w:rsidRPr="003114D1" w:rsidRDefault="00BB245F" w:rsidP="00BB2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114D1">
        <w:rPr>
          <w:rFonts w:ascii="Times New Roman" w:hAnsi="Times New Roman" w:cs="Times New Roman"/>
          <w:color w:val="000000"/>
        </w:rPr>
        <w:t>Сервис удобен и прост в использовании, а главное – информативен, зайдя в раздел «Формирование пенсионных прав», затем выбрав вкладки «Получить информацию о сформированных пенсионных правах» и «Информация о пенсионных накоплениях» вы без труда узнаете:</w:t>
      </w:r>
    </w:p>
    <w:p w:rsidR="00BB245F" w:rsidRPr="003114D1" w:rsidRDefault="00BB245F" w:rsidP="00BB2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114D1">
        <w:rPr>
          <w:rFonts w:ascii="Times New Roman" w:hAnsi="Times New Roman" w:cs="Times New Roman"/>
          <w:color w:val="000000"/>
        </w:rPr>
        <w:t>-выбранный вариант пенсионного обеспечения в системе обязательного пенсионного страхования: формирование только страховой пенсии или страховой и накопительной пенсии;</w:t>
      </w:r>
    </w:p>
    <w:p w:rsidR="00BB245F" w:rsidRPr="003114D1" w:rsidRDefault="00BB245F" w:rsidP="00BB2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114D1">
        <w:rPr>
          <w:rFonts w:ascii="Times New Roman" w:hAnsi="Times New Roman" w:cs="Times New Roman"/>
          <w:color w:val="000000"/>
        </w:rPr>
        <w:t>-информацию о вашем текущем страховщике, которым может быть Пенсионный фонд Российской Федерации или негосударственный пенсионный фонд, входящий в систему гарантирования пенсионных накоплений;</w:t>
      </w:r>
    </w:p>
    <w:p w:rsidR="00BB245F" w:rsidRPr="003114D1" w:rsidRDefault="00BB245F" w:rsidP="00BB2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114D1">
        <w:rPr>
          <w:rFonts w:ascii="Times New Roman" w:hAnsi="Times New Roman" w:cs="Times New Roman"/>
          <w:color w:val="000000"/>
        </w:rPr>
        <w:t xml:space="preserve">-о сумме пенсионных накоплений, т.е. о средствах, уплаченных работодателем в рамках обязательного пенсионного страхования, средствах материнского (семейного) капитала (если владелица сертификата направила их на накопительную пенсию) и дополнительных страховых взносах (если вы являетесь участником государственной программы </w:t>
      </w:r>
      <w:proofErr w:type="spellStart"/>
      <w:r w:rsidRPr="003114D1">
        <w:rPr>
          <w:rFonts w:ascii="Times New Roman" w:hAnsi="Times New Roman" w:cs="Times New Roman"/>
          <w:color w:val="000000"/>
        </w:rPr>
        <w:t>софинансирования</w:t>
      </w:r>
      <w:proofErr w:type="spellEnd"/>
      <w:r w:rsidRPr="003114D1">
        <w:rPr>
          <w:rFonts w:ascii="Times New Roman" w:hAnsi="Times New Roman" w:cs="Times New Roman"/>
          <w:color w:val="000000"/>
        </w:rPr>
        <w:t xml:space="preserve"> пенсии).</w:t>
      </w:r>
    </w:p>
    <w:p w:rsidR="00BB245F" w:rsidRPr="003114D1" w:rsidRDefault="00BB245F" w:rsidP="00BB2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114D1">
        <w:rPr>
          <w:rFonts w:ascii="Times New Roman" w:hAnsi="Times New Roman" w:cs="Times New Roman"/>
          <w:color w:val="000000"/>
        </w:rPr>
        <w:t>Если ваши накопления формируются в Пенсионном фонде Российской Федерации, то в «Личном кабинете гражданина» можно также ознакомиться с информацией о результатах их инвестирования. В случае формирования пенсионных накоплений в негосударственном пенсионном фонде, фактическую сумму средств пенсионных накоплений можно получить непосредственно в этом фонде.</w:t>
      </w:r>
    </w:p>
    <w:p w:rsidR="00BB245F" w:rsidRPr="003114D1" w:rsidRDefault="00BB245F" w:rsidP="00BB2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114D1">
        <w:rPr>
          <w:rFonts w:ascii="Times New Roman" w:hAnsi="Times New Roman" w:cs="Times New Roman"/>
          <w:color w:val="000000"/>
        </w:rPr>
        <w:t>Напоминаем, что если ваши пенсионные накопления в негосударственном пенсионном фонде, вы должны самостоятельно отслеживать их доходность, и в случае неудовлетворительной работы вы можете поменять страховщика.</w:t>
      </w:r>
    </w:p>
    <w:p w:rsidR="00BB245F" w:rsidRPr="003114D1" w:rsidRDefault="00BB245F" w:rsidP="00BB2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114D1">
        <w:rPr>
          <w:rFonts w:ascii="Times New Roman" w:hAnsi="Times New Roman" w:cs="Times New Roman"/>
          <w:color w:val="000000"/>
        </w:rPr>
        <w:t>При подаче заявления о переходе (не позднее 28 декабря 2017 года), средства будут переданы новому страховщику с учетом дохода от их инвестирования по истечении 5-летнего срока. Однако</w:t>
      </w:r>
      <w:proofErr w:type="gramStart"/>
      <w:r w:rsidRPr="003114D1">
        <w:rPr>
          <w:rFonts w:ascii="Times New Roman" w:hAnsi="Times New Roman" w:cs="Times New Roman"/>
          <w:color w:val="000000"/>
        </w:rPr>
        <w:t>,</w:t>
      </w:r>
      <w:proofErr w:type="gramEnd"/>
      <w:r w:rsidRPr="003114D1">
        <w:rPr>
          <w:rFonts w:ascii="Times New Roman" w:hAnsi="Times New Roman" w:cs="Times New Roman"/>
          <w:color w:val="000000"/>
        </w:rPr>
        <w:t xml:space="preserve"> если вы написали заявление на перевод средств пенсионных накоплений досрочно, смена страховщика будет произведена в следующем году с возможной потерей части инвестиционного дохода.</w:t>
      </w:r>
    </w:p>
    <w:p w:rsidR="00BB245F" w:rsidRDefault="00BB245F" w:rsidP="00BB2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  <w:r w:rsidRPr="003114D1">
        <w:rPr>
          <w:rFonts w:ascii="Times New Roman" w:hAnsi="Times New Roman" w:cs="Times New Roman"/>
          <w:color w:val="000000"/>
        </w:rPr>
        <w:lastRenderedPageBreak/>
        <w:t>В 2017 году передать средства пенсионных накоплений без потерь, возможно, тем гражданам, у которых Пенсионный фонд Российской Федерации или негосударственный пенсионный фонд стал страховщиком в 2013 году.</w:t>
      </w:r>
    </w:p>
    <w:p w:rsidR="003114D1" w:rsidRPr="003114D1" w:rsidRDefault="003114D1" w:rsidP="00BB245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</w:rPr>
      </w:pPr>
    </w:p>
    <w:p w:rsidR="00BB245F" w:rsidRPr="003114D1" w:rsidRDefault="003114D1" w:rsidP="00BB245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3114D1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              </w:t>
      </w:r>
      <w:r w:rsidRPr="003114D1">
        <w:rPr>
          <w:rFonts w:ascii="Times New Roman" w:hAnsi="Times New Roman" w:cs="Times New Roman"/>
          <w:color w:val="000000"/>
          <w:sz w:val="20"/>
          <w:szCs w:val="20"/>
        </w:rPr>
        <w:t xml:space="preserve"> ОПФР по Санкт-Петербургу и Ленинградской области</w:t>
      </w:r>
    </w:p>
    <w:p w:rsidR="00C4486C" w:rsidRPr="003114D1" w:rsidRDefault="00C4486C" w:rsidP="00BB245F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sectPr w:rsidR="00C4486C" w:rsidRPr="003114D1" w:rsidSect="008876C9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8"/>
  <w:characterSpacingControl w:val="doNotCompress"/>
  <w:compat/>
  <w:rsids>
    <w:rsidRoot w:val="00BB245F"/>
    <w:rsid w:val="003114D1"/>
    <w:rsid w:val="00BB245F"/>
    <w:rsid w:val="00C448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429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Бобылева Г.Ф</dc:creator>
  <cp:lastModifiedBy>Бобылева Г.Ф</cp:lastModifiedBy>
  <cp:revision>1</cp:revision>
  <dcterms:created xsi:type="dcterms:W3CDTF">2017-12-05T05:25:00Z</dcterms:created>
  <dcterms:modified xsi:type="dcterms:W3CDTF">2017-12-05T05:42:00Z</dcterms:modified>
</cp:coreProperties>
</file>